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7" w:right="567" w:firstLine="0"/>
        <w:rPr>
          <w:rFonts w:ascii="Calibri" w:cs="Calibri" w:eastAsia="Calibri" w:hAnsi="Calibri"/>
          <w:b w:val="1"/>
          <w:color w:val="3ca082"/>
          <w:sz w:val="26"/>
          <w:szCs w:val="26"/>
        </w:rPr>
      </w:pPr>
      <w:r w:rsidDel="00000000" w:rsidR="00000000" w:rsidRPr="00000000">
        <w:rPr>
          <w:rFonts w:ascii="Calibri" w:cs="Calibri" w:eastAsia="Calibri" w:hAnsi="Calibri"/>
          <w:b w:val="1"/>
          <w:color w:val="3ca082"/>
          <w:sz w:val="26"/>
          <w:szCs w:val="26"/>
          <w:rtl w:val="0"/>
        </w:rPr>
        <w:t xml:space="preserve">PRAVILA IN POGOJI NAGRADNE IGRE</w:t>
      </w:r>
    </w:p>
    <w:p w:rsidR="00000000" w:rsidDel="00000000" w:rsidP="00000000" w:rsidRDefault="00000000" w:rsidRPr="00000000" w14:paraId="00000002">
      <w:pPr>
        <w:ind w:left="567" w:right="567" w:firstLine="0"/>
        <w:rPr>
          <w:rFonts w:ascii="Calibri" w:cs="Calibri" w:eastAsia="Calibri" w:hAnsi="Calibri"/>
          <w:b w:val="1"/>
          <w:color w:val="ff0000"/>
          <w:sz w:val="26"/>
          <w:szCs w:val="26"/>
        </w:rPr>
      </w:pPr>
      <w:r w:rsidDel="00000000" w:rsidR="00000000" w:rsidRPr="00000000">
        <w:rPr>
          <w:rFonts w:ascii="Calibri" w:cs="Calibri" w:eastAsia="Calibri" w:hAnsi="Calibri"/>
          <w:b w:val="1"/>
          <w:color w:val="3ca082"/>
          <w:sz w:val="26"/>
          <w:szCs w:val="26"/>
          <w:rtl w:val="0"/>
        </w:rPr>
        <w:t xml:space="preserve">''POHODNA BUNDA''</w:t>
      </w:r>
      <w:r w:rsidDel="00000000" w:rsidR="00000000" w:rsidRPr="00000000">
        <w:rPr>
          <w:rtl w:val="0"/>
        </w:rPr>
      </w:r>
    </w:p>
    <w:p w:rsidR="00000000" w:rsidDel="00000000" w:rsidP="00000000" w:rsidRDefault="00000000" w:rsidRPr="00000000" w14:paraId="0000000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4">
      <w:pPr>
        <w:ind w:left="207" w:right="567" w:firstLine="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Splošne določbe in pojmi</w:t>
      </w:r>
    </w:p>
    <w:p w:rsidR="00000000" w:rsidDel="00000000" w:rsidP="00000000" w:rsidRDefault="00000000" w:rsidRPr="00000000" w14:paraId="00000005">
      <w:pPr>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določajo način izvedbe nagradne igre »Pohodna bunda« na omrežju Facebook in pravice, obveznosti ter pogoje sodelovanja v nagradni igri.</w:t>
      </w:r>
    </w:p>
    <w:p w:rsidR="00000000" w:rsidDel="00000000" w:rsidP="00000000" w:rsidRDefault="00000000" w:rsidRPr="00000000" w14:paraId="00000006">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7">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Organizator </w:t>
      </w:r>
      <w:r w:rsidDel="00000000" w:rsidR="00000000" w:rsidRPr="00000000">
        <w:rPr>
          <w:rFonts w:ascii="Calibri" w:cs="Calibri" w:eastAsia="Calibri" w:hAnsi="Calibri"/>
          <w:rtl w:val="0"/>
        </w:rPr>
        <w:t xml:space="preserve">nagradne igre je Zavarovalnica Sava, zavarovalna družba, d. d., Ulica Eve Lovše 7, 2000 Maribor (v nadaljevanju: Zavarovalnica Sava) </w:t>
      </w:r>
    </w:p>
    <w:p w:rsidR="00000000" w:rsidDel="00000000" w:rsidP="00000000" w:rsidRDefault="00000000" w:rsidRPr="00000000" w14:paraId="0000000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ind w:left="567" w:right="567" w:firstLine="0"/>
        <w:rPr>
          <w:rFonts w:ascii="Calibri" w:cs="Calibri" w:eastAsia="Calibri" w:hAnsi="Calibri"/>
        </w:rPr>
      </w:pPr>
      <w:r w:rsidDel="00000000" w:rsidR="00000000" w:rsidRPr="00000000">
        <w:rPr>
          <w:rFonts w:ascii="Calibri" w:cs="Calibri" w:eastAsia="Calibri" w:hAnsi="Calibri"/>
          <w:rtl w:val="0"/>
        </w:rPr>
        <w:t xml:space="preserve">Pomoč pri izvedbi nagradnega natečaja zagotavljata družba DROM agency, d.o.o., Glavni trg 20, 8000 Novo mesto, ID za DDV SI41727835 (v nadaljevanju »DROM« oz. »pogodbeni obdelovalec«).</w:t>
      </w:r>
    </w:p>
    <w:p w:rsidR="00000000" w:rsidDel="00000000" w:rsidP="00000000" w:rsidRDefault="00000000" w:rsidRPr="00000000" w14:paraId="0000000A">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Sodelujoči (uporabnik</w:t>
      </w:r>
      <w:r w:rsidDel="00000000" w:rsidR="00000000" w:rsidRPr="00000000">
        <w:rPr>
          <w:rFonts w:ascii="Calibri" w:cs="Calibri" w:eastAsia="Calibri" w:hAnsi="Calibri"/>
          <w:rtl w:val="0"/>
        </w:rPr>
        <w:t xml:space="preserve">) v nagradni igri je oseba, ki izpolnjuje vse pogoje sodelovanja v nagradni igri, določene s temi pravili in pogoji.</w:t>
      </w:r>
    </w:p>
    <w:p w:rsidR="00000000" w:rsidDel="00000000" w:rsidP="00000000" w:rsidRDefault="00000000" w:rsidRPr="00000000" w14:paraId="0000000C">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Namen nagradne igre</w:t>
      </w:r>
    </w:p>
    <w:p w:rsidR="00000000" w:rsidDel="00000000" w:rsidP="00000000" w:rsidRDefault="00000000" w:rsidRPr="00000000" w14:paraId="0000000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z namenom promocije Zavarovalnice Sava, in vključuje: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samo izvedbo nagradne igre, </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sodelujočih, ki sodelujejo v nagradni igri,</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“Pohodna bunda” na omrežju Facebook.</w:t>
      </w:r>
    </w:p>
    <w:p w:rsidR="00000000" w:rsidDel="00000000" w:rsidP="00000000" w:rsidRDefault="00000000" w:rsidRPr="00000000" w14:paraId="00000012">
      <w:pPr>
        <w:ind w:right="567"/>
        <w:rPr>
          <w:rFonts w:ascii="Calibri" w:cs="Calibri" w:eastAsia="Calibri" w:hAnsi="Calibri"/>
        </w:rPr>
      </w:pPr>
      <w:r w:rsidDel="00000000" w:rsidR="00000000" w:rsidRPr="00000000">
        <w:rPr>
          <w:rtl w:val="0"/>
        </w:rPr>
      </w:r>
    </w:p>
    <w:p w:rsidR="00000000" w:rsidDel="00000000" w:rsidP="00000000" w:rsidRDefault="00000000" w:rsidRPr="00000000" w14:paraId="00000013">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Trajanje nagradne igre</w:t>
      </w:r>
    </w:p>
    <w:p w:rsidR="00000000" w:rsidDel="00000000" w:rsidP="00000000" w:rsidRDefault="00000000" w:rsidRPr="00000000" w14:paraId="00000014">
      <w:pPr>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na Instagram strani Zavarovalnice Sava in sicer v času od 15. 11.</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do vključno 21. 11. 2024 (do 24:00).</w:t>
      </w:r>
    </w:p>
    <w:p w:rsidR="00000000" w:rsidDel="00000000" w:rsidP="00000000" w:rsidRDefault="00000000" w:rsidRPr="00000000" w14:paraId="00000015">
      <w:pPr>
        <w:ind w:right="567"/>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Pogoji sodelovanja</w:t>
      </w:r>
    </w:p>
    <w:p w:rsidR="00000000" w:rsidDel="00000000" w:rsidP="00000000" w:rsidRDefault="00000000" w:rsidRPr="00000000" w14:paraId="00000017">
      <w:pPr>
        <w:ind w:left="567" w:right="567" w:firstLine="0"/>
        <w:rPr>
          <w:rFonts w:ascii="Calibri" w:cs="Calibri" w:eastAsia="Calibri" w:hAnsi="Calibri"/>
        </w:rPr>
      </w:pPr>
      <w:r w:rsidDel="00000000" w:rsidR="00000000" w:rsidRPr="00000000">
        <w:rPr>
          <w:rFonts w:ascii="Calibri" w:cs="Calibri" w:eastAsia="Calibri" w:hAnsi="Calibri"/>
          <w:rtl w:val="0"/>
        </w:rPr>
        <w:t xml:space="preserve">V nagradni igri imajo pravico sodelovati državljani Republike Slovenije, starejši od 18 let. Zaposleni pri organizatorju ne smejo sodelovati v nagradni igri. </w:t>
      </w:r>
    </w:p>
    <w:p w:rsidR="00000000" w:rsidDel="00000000" w:rsidP="00000000" w:rsidRDefault="00000000" w:rsidRPr="00000000" w14:paraId="0000001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ind w:left="567" w:right="567" w:firstLine="0"/>
        <w:rPr>
          <w:rFonts w:ascii="Calibri" w:cs="Calibri" w:eastAsia="Calibri" w:hAnsi="Calibri"/>
        </w:rPr>
      </w:pPr>
      <w:r w:rsidDel="00000000" w:rsidR="00000000" w:rsidRPr="00000000">
        <w:rPr>
          <w:rFonts w:ascii="Calibri" w:cs="Calibri" w:eastAsia="Calibri" w:hAnsi="Calibri"/>
          <w:rtl w:val="0"/>
        </w:rPr>
        <w:t xml:space="preserve">Udeleženec lahko v nagradni igri sodeluje:</w:t>
      </w:r>
    </w:p>
    <w:p w:rsidR="00000000" w:rsidDel="00000000" w:rsidP="00000000" w:rsidRDefault="00000000" w:rsidRPr="00000000" w14:paraId="0000001A">
      <w:pPr>
        <w:numPr>
          <w:ilvl w:val="0"/>
          <w:numId w:val="5"/>
        </w:numPr>
        <w:ind w:left="1440" w:right="567" w:hanging="360"/>
        <w:rPr>
          <w:rFonts w:ascii="Calibri" w:cs="Calibri" w:eastAsia="Calibri" w:hAnsi="Calibri"/>
          <w:u w:val="none"/>
        </w:rPr>
      </w:pPr>
      <w:r w:rsidDel="00000000" w:rsidR="00000000" w:rsidRPr="00000000">
        <w:rPr>
          <w:rFonts w:ascii="Calibri" w:cs="Calibri" w:eastAsia="Calibri" w:hAnsi="Calibri"/>
          <w:rtl w:val="0"/>
        </w:rPr>
        <w:t xml:space="preserve">Da skladno z navodili v komentarju nagradne objave z dne 15. 11. 2024 na FB profilu Zavarovalnice Sava zapiše številko pohodne bunde, ki so jo želi.</w:t>
      </w:r>
      <w:r w:rsidDel="00000000" w:rsidR="00000000" w:rsidRPr="00000000">
        <w:rPr>
          <w:rtl w:val="0"/>
        </w:rPr>
      </w:r>
    </w:p>
    <w:p w:rsidR="00000000" w:rsidDel="00000000" w:rsidP="00000000" w:rsidRDefault="00000000" w:rsidRPr="00000000" w14:paraId="0000001B">
      <w:pPr>
        <w:ind w:left="1440"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60" w:line="259" w:lineRule="auto"/>
        <w:ind w:right="567" w:firstLine="567"/>
        <w:rPr>
          <w:rFonts w:ascii="Calibri" w:cs="Calibri" w:eastAsia="Calibri" w:hAnsi="Calibri"/>
        </w:rPr>
      </w:pPr>
      <w:r w:rsidDel="00000000" w:rsidR="00000000" w:rsidRPr="00000000">
        <w:rPr>
          <w:rFonts w:ascii="Calibri" w:cs="Calibri" w:eastAsia="Calibri" w:hAnsi="Calibri"/>
          <w:rtl w:val="0"/>
        </w:rPr>
        <w:t xml:space="preserve">Pogoji za sodelovanje v nagradni igri so:</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Zapis velikosti pohodne bunde, ki jo uporabnik želi, v komentar v objavi na FB profilu Zavarovalnice Sava</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ko je izžrebanec seznanjen z zmago, se mora v roku 24 ur javiti na osebno sporočilo Zavarovalnici Sava. Če tega ne stori pravočasno, si Zavarovalnica Sava pridržuje pravico, da izžreba novega nagrajenca,</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seznanjenost s pravili nagradne igre,</w:t>
      </w:r>
    </w:p>
    <w:p w:rsidR="00000000" w:rsidDel="00000000" w:rsidP="00000000" w:rsidRDefault="00000000" w:rsidRPr="00000000" w14:paraId="00000020">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lahko z enim elektronskim naslovom v nagradni igri sodeluje enkrat.</w:t>
      </w:r>
    </w:p>
    <w:p w:rsidR="00000000" w:rsidDel="00000000" w:rsidP="00000000" w:rsidRDefault="00000000" w:rsidRPr="00000000" w14:paraId="00000021">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2">
      <w:pPr>
        <w:ind w:left="567" w:right="56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Nagrada </w:t>
      </w:r>
    </w:p>
    <w:p w:rsidR="00000000" w:rsidDel="00000000" w:rsidP="00000000" w:rsidRDefault="00000000" w:rsidRPr="00000000" w14:paraId="00000023">
      <w:pPr>
        <w:ind w:left="567" w:right="567"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ind w:left="567" w:right="567" w:firstLine="0"/>
        <w:rPr>
          <w:rFonts w:ascii="Calibri" w:cs="Calibri" w:eastAsia="Calibri" w:hAnsi="Calibri"/>
          <w:color w:val="000000"/>
        </w:rPr>
      </w:pPr>
      <w:r w:rsidDel="00000000" w:rsidR="00000000" w:rsidRPr="00000000">
        <w:rPr>
          <w:rFonts w:ascii="Calibri" w:cs="Calibri" w:eastAsia="Calibri" w:hAnsi="Calibri"/>
          <w:rtl w:val="0"/>
        </w:rPr>
        <w:t xml:space="preserve">Organizator bo izmed sodelujočih izžrebal 1 nagrajenca, ki za nagrado prejme 1 pohodno bundo v vrednosti 37,70 EUR (cena z DDV). Sodelujoči, ki bo izžreban, bo označen pod objavo na omrežju Facebook. Nato bo Zavarovalnici Sava pod osebno sporočilo napisal svoje podatke (ime in priimek, naslov stalnega prebivališča) ter email naslov. Dodatnega preverjanja pravilnosti naslovov organizator ne bo izvedel. Organizator si pridržuje pravico, da ne podeli karte, če </w:t>
      </w:r>
      <w:r w:rsidDel="00000000" w:rsidR="00000000" w:rsidRPr="00000000">
        <w:rPr>
          <w:rFonts w:ascii="Calibri" w:cs="Calibri" w:eastAsia="Calibri" w:hAnsi="Calibri"/>
          <w:color w:val="000000"/>
          <w:rtl w:val="0"/>
        </w:rPr>
        <w:t xml:space="preserve">se pojavi utemeljen dvom v istovetnost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podatkov</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udeleženca.</w:t>
      </w:r>
    </w:p>
    <w:p w:rsidR="00000000" w:rsidDel="00000000" w:rsidP="00000000" w:rsidRDefault="00000000" w:rsidRPr="00000000" w14:paraId="00000025">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120" w:lineRule="auto"/>
        <w:ind w:left="566.9999999999999" w:right="56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Obdavčitev nagrade</w:t>
      </w:r>
    </w:p>
    <w:p w:rsidR="00000000" w:rsidDel="00000000" w:rsidP="00000000" w:rsidRDefault="00000000" w:rsidRPr="00000000" w14:paraId="00000027">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z možnostjo osvojitve glavnih nagrad, ki so predmet obdavčitve po Zakonu o dohodnini. V skladu z navedenim se strinjajo, da bodo v primeru, da bodo izžrebani kot nagrajenec v tej nagradni igri, upoštevaje 2. odst. 35. člena ZDavP-2 izplačevalcu nagrade (organizatorju nagradne igre) posredovali naslednje podatke: ime in priimek, naslov stalnega prebivališča, davčno številko, davčno izpostavo, in sicer najkasneje v roku petih (5) delovnih dni od objave nagrajencev.</w:t>
      </w:r>
    </w:p>
    <w:p w:rsidR="00000000" w:rsidDel="00000000" w:rsidP="00000000" w:rsidRDefault="00000000" w:rsidRPr="00000000" w14:paraId="00000029">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V kolikor nagrajenec organizatorju teh podatkov ne posreduje v zahtevanem roku, od organizatorja ni upravičen zahtevati izročitve nagrade. Organizator je v teh primerih prost vseh obveznosti, ki izhajajo iz teh pravil do nagrajenca.</w:t>
      </w:r>
    </w:p>
    <w:p w:rsidR="00000000" w:rsidDel="00000000" w:rsidP="00000000" w:rsidRDefault="00000000" w:rsidRPr="00000000" w14:paraId="0000002A">
      <w:pPr>
        <w:shd w:fill="ffffff" w:val="clear"/>
        <w:spacing w:after="420" w:line="240" w:lineRule="auto"/>
        <w:ind w:left="720" w:firstLine="0"/>
        <w:rPr>
          <w:rFonts w:ascii="Georgia" w:cs="Georgia" w:eastAsia="Georgia" w:hAnsi="Georgia"/>
          <w:color w:val="1c1e21"/>
          <w:sz w:val="26"/>
          <w:szCs w:val="26"/>
        </w:rPr>
      </w:pPr>
      <w:r w:rsidDel="00000000" w:rsidR="00000000" w:rsidRPr="00000000">
        <w:rPr>
          <w:rFonts w:ascii="Calibri" w:cs="Calibri" w:eastAsia="Calibri" w:hAnsi="Calibri"/>
          <w:rtl w:val="0"/>
        </w:rPr>
        <w:t xml:space="preserve">Organizator bo skladno z veljavno zakonodajo za nagrajence obračunal in plačal akontacijo dohodnine za prejeto nagrado. Druge morebitne davčne obveznosti ali kakršne koli druge stroške, vezane na nagrado (kot npr. stroške prevzema nagrade, prevoza, ipd.), nosi nagrajenec sam.</w:t>
      </w:r>
      <w:r w:rsidDel="00000000" w:rsidR="00000000" w:rsidRPr="00000000">
        <w:rPr>
          <w:rtl w:val="0"/>
        </w:rPr>
      </w:r>
    </w:p>
    <w:p w:rsidR="00000000" w:rsidDel="00000000" w:rsidP="00000000" w:rsidRDefault="00000000" w:rsidRPr="00000000" w14:paraId="0000002B">
      <w:pPr>
        <w:spacing w:after="120" w:lineRule="auto"/>
        <w:ind w:right="567" w:firstLine="567"/>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120" w:lineRule="auto"/>
        <w:ind w:right="567" w:firstLine="567"/>
        <w:rPr>
          <w:rFonts w:ascii="Calibri" w:cs="Calibri" w:eastAsia="Calibri" w:hAnsi="Calibri"/>
        </w:rPr>
      </w:pPr>
      <w:r w:rsidDel="00000000" w:rsidR="00000000" w:rsidRPr="00000000">
        <w:rPr>
          <w:rFonts w:ascii="Calibri" w:cs="Calibri" w:eastAsia="Calibri" w:hAnsi="Calibri"/>
          <w:b w:val="1"/>
          <w:sz w:val="24"/>
          <w:szCs w:val="24"/>
          <w:rtl w:val="0"/>
        </w:rPr>
        <w:t xml:space="preserve">Varstvo osebnih podatkov</w:t>
      </w:r>
      <w:r w:rsidDel="00000000" w:rsidR="00000000" w:rsidRPr="00000000">
        <w:rPr>
          <w:rtl w:val="0"/>
        </w:rPr>
      </w:r>
    </w:p>
    <w:p w:rsidR="00000000" w:rsidDel="00000000" w:rsidP="00000000" w:rsidRDefault="00000000" w:rsidRPr="00000000" w14:paraId="0000002D">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je upravljavec osebnih podatkov sodelujočih v nagradni igri.</w:t>
      </w:r>
    </w:p>
    <w:p w:rsidR="00000000" w:rsidDel="00000000" w:rsidP="00000000" w:rsidRDefault="00000000" w:rsidRPr="00000000" w14:paraId="0000002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se zavezuje, da bo v skladu s temi pravili in pogoji nagradne igre pridobljene osebne podatke sodelujočih oziroma nagrajenca uporabljal, shranjeval ali kako drugače obdeloval v skladu z veljavno zakonodajo s področja varstva osebnih podatkov ter izključno za naslednje namene:</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izvedba nagradne igre, </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o sodelujočih za davčne namene,</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»Pohodna bunda« in sponzorstvo le-te. Sodelujoči nima pravice sodelovati v nagradni igri, če ne dovoli seznanitve z vsebinami, vezanimi na nagradno igro.</w:t>
      </w:r>
    </w:p>
    <w:p w:rsidR="00000000" w:rsidDel="00000000" w:rsidP="00000000" w:rsidRDefault="00000000" w:rsidRPr="00000000" w14:paraId="00000032">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se bodo obdelovali do izpolnitve posameznega namena, za katerega so bili pridobljeni.</w:t>
      </w:r>
    </w:p>
    <w:p w:rsidR="00000000" w:rsidDel="00000000" w:rsidP="00000000" w:rsidRDefault="00000000" w:rsidRPr="00000000" w14:paraId="0000003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4">
      <w:pPr>
        <w:ind w:left="567" w:right="567" w:firstLine="0"/>
        <w:rPr>
          <w:rFonts w:ascii="Calibri" w:cs="Calibri" w:eastAsia="Calibri" w:hAnsi="Calibri"/>
        </w:rPr>
      </w:pPr>
      <w:r w:rsidDel="00000000" w:rsidR="00000000" w:rsidRPr="00000000">
        <w:rPr>
          <w:rFonts w:ascii="Calibri" w:cs="Calibri" w:eastAsia="Calibri" w:hAnsi="Calibri"/>
          <w:rtl w:val="0"/>
        </w:rPr>
        <w:t xml:space="preserve">Za namene izvedbe nagradne igre se podatki hranijo še tri (3) mesece po zaključku nagradne igre, za namene davčne obdelave pa potrebni podatki do preteka zastaralnih rokov, v skladu z veljavnimi davčnimi predpisi.</w:t>
      </w:r>
    </w:p>
    <w:p w:rsidR="00000000" w:rsidDel="00000000" w:rsidP="00000000" w:rsidRDefault="00000000" w:rsidRPr="00000000" w14:paraId="00000035">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ne bodo posredovani tretjim osebam, razen če je to potrebno za izvedbo nagradne igre ter tistim uporabnikom, ki bodo imeli za to zakonito podlago.</w:t>
      </w:r>
    </w:p>
    <w:p w:rsidR="00000000" w:rsidDel="00000000" w:rsidP="00000000" w:rsidRDefault="00000000" w:rsidRPr="00000000" w14:paraId="00000037">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se lahko z vprašanji glede varstva osebnih podatkov in njegovih pravic obrne na pooblaščeno osebo za varstvo osebnih podatkov (DPO) organizatorja, in sicer pisno na e-naslov: gdpr@zav-sava.si ali po telefonu na številki 080 19 20.</w:t>
      </w:r>
    </w:p>
    <w:p w:rsidR="00000000" w:rsidDel="00000000" w:rsidP="00000000" w:rsidRDefault="00000000" w:rsidRPr="00000000" w14:paraId="00000039">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lahko pri Informacijskem pooblaščencu vloži pritožbo, če meni, da obdelava njegovih osebnih podatkov ni v skladu z veljavnimi predpisi s področja varstva osebnih podatkov.</w:t>
      </w:r>
    </w:p>
    <w:p w:rsidR="00000000" w:rsidDel="00000000" w:rsidP="00000000" w:rsidRDefault="00000000" w:rsidRPr="00000000" w14:paraId="0000003B">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da so vse dodatne informacije Zavarovalnice Sava o varstvu in obdelavi osebnih podatkov dostopne na: </w:t>
      </w:r>
      <w:r w:rsidDel="00000000" w:rsidR="00000000" w:rsidRPr="00000000">
        <w:rPr>
          <w:rFonts w:ascii="Calibri" w:cs="Calibri" w:eastAsia="Calibri" w:hAnsi="Calibri"/>
          <w:color w:val="0000ff"/>
          <w:u w:val="single"/>
          <w:rtl w:val="0"/>
        </w:rPr>
        <w:t xml:space="preserve">https://www.zav-sava.si/o-nas/zasebnost/.</w:t>
      </w:r>
      <w:r w:rsidDel="00000000" w:rsidR="00000000" w:rsidRPr="00000000">
        <w:rPr>
          <w:rtl w:val="0"/>
        </w:rPr>
      </w:r>
    </w:p>
    <w:p w:rsidR="00000000" w:rsidDel="00000000" w:rsidP="00000000" w:rsidRDefault="00000000" w:rsidRPr="00000000" w14:paraId="0000003D">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E">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Odgovornost organizatorja</w:t>
      </w:r>
    </w:p>
    <w:p w:rsidR="00000000" w:rsidDel="00000000" w:rsidP="00000000" w:rsidRDefault="00000000" w:rsidRPr="00000000" w14:paraId="0000003F">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ne prevzema odgovornosti za: </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spletnih brskalnikov (Explorer/Edge, Chrome, Firefox, Safari itd.),</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mobilnih brskalnikov oz. operacijskih sistemov (Android, iOS itd.),</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napačne uporabe ali neznanja uporabe storitev,</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izpada omrežja pogodbenih partnerjev, izpada električne energije ali drugih tehničnih motenj, ki bi lahko začasno motile uporabo storitve,</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color w:val="000000"/>
          <w:rtl w:val="0"/>
        </w:rPr>
        <w:t xml:space="preserve">kakršnekoli neželene posledice, ki bi </w:t>
      </w:r>
      <w:r w:rsidDel="00000000" w:rsidR="00000000" w:rsidRPr="00000000">
        <w:rPr>
          <w:rFonts w:ascii="Calibri" w:cs="Calibri" w:eastAsia="Calibri" w:hAnsi="Calibri"/>
          <w:rtl w:val="0"/>
        </w:rPr>
        <w:t xml:space="preserve">jo sodelujoči utrpel zaradi sodelovanja v nagradni igri,</w:t>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kakršnekoli stroške, ki bi utegnili nastati s sodelovanjem v nagradni igri,</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kakršnekoli posledice koriščenja knjige.</w:t>
      </w:r>
    </w:p>
    <w:p w:rsidR="00000000" w:rsidDel="00000000" w:rsidP="00000000" w:rsidRDefault="00000000" w:rsidRPr="00000000" w14:paraId="00000047">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Spremembe pravil in pogojev</w:t>
      </w:r>
    </w:p>
    <w:p w:rsidR="00000000" w:rsidDel="00000000" w:rsidP="00000000" w:rsidRDefault="00000000" w:rsidRPr="00000000" w14:paraId="00000048">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dostopni na </w:t>
      </w:r>
      <w:hyperlink r:id="rId7">
        <w:r w:rsidDel="00000000" w:rsidR="00000000" w:rsidRPr="00000000">
          <w:rPr>
            <w:rFonts w:ascii="Calibri" w:cs="Calibri" w:eastAsia="Calibri" w:hAnsi="Calibri"/>
            <w:color w:val="0000ff"/>
            <w:u w:val="single"/>
            <w:rtl w:val="0"/>
          </w:rPr>
          <w:t xml:space="preserve">https://www.zav-sava.si/o-nas/predstavitev/poslanstvo-in-vizija/predstavitev-vrednot</w:t>
        </w:r>
      </w:hyperlink>
      <w:r w:rsidDel="00000000" w:rsidR="00000000" w:rsidRPr="00000000">
        <w:rPr>
          <w:rFonts w:ascii="Calibri" w:cs="Calibri" w:eastAsia="Calibri" w:hAnsi="Calibri"/>
          <w:rtl w:val="0"/>
        </w:rPr>
        <w:t xml:space="preserve"> stopijo v veljavo z javno objavo in veljajo do konca nagradne igre. Za tolmačenje pravil je pristojen organizator.</w:t>
      </w:r>
    </w:p>
    <w:p w:rsidR="00000000" w:rsidDel="00000000" w:rsidP="00000000" w:rsidRDefault="00000000" w:rsidRPr="00000000" w14:paraId="00000049">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si pridržuje pravico do:</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umika, sprememb ali dopolnitve teh pravil in pogojev, če to zahtevajo vzroki tehnične ali komercialne narave ali vzroki na strani javnosti, o čemer bodo sodelujoči v nagradni igri obveščeni </w:t>
      </w:r>
      <w:r w:rsidDel="00000000" w:rsidR="00000000" w:rsidRPr="00000000">
        <w:rPr>
          <w:rFonts w:ascii="Calibri" w:cs="Calibri" w:eastAsia="Calibri" w:hAnsi="Calibri"/>
          <w:color w:val="000000"/>
          <w:rtl w:val="0"/>
        </w:rPr>
        <w:t xml:space="preserve">na spletni strani oz. na profilih družbenih omrežij organizatorja;</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odpovedi oz. preklica nagradne igre, </w:t>
      </w:r>
      <w:r w:rsidDel="00000000" w:rsidR="00000000" w:rsidRPr="00000000">
        <w:rPr>
          <w:rFonts w:ascii="Calibri" w:cs="Calibri" w:eastAsia="Calibri" w:hAnsi="Calibri"/>
          <w:color w:val="000000"/>
          <w:rtl w:val="0"/>
        </w:rPr>
        <w:t xml:space="preserve">izbire ali sprememb pravil, če to zahtevajo vzroki tehnične ali komercialne narave, vzroki na strani javnosti ali kateri drugi nepredvideni vzroki oz. dejavniki.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60" w:line="259" w:lineRule="auto"/>
        <w:ind w:left="567" w:right="567"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O vseh spremembah in novostih izbora bo organizator sodelujoče obveščal preko družbenih omrežij oz. spletnih strani.</w:t>
      </w:r>
    </w:p>
    <w:p w:rsidR="00000000" w:rsidDel="00000000" w:rsidP="00000000" w:rsidRDefault="00000000" w:rsidRPr="00000000" w14:paraId="0000004D">
      <w:pPr>
        <w:ind w:left="567" w:right="567" w:firstLine="0"/>
        <w:rPr>
          <w:rFonts w:ascii="Calibri" w:cs="Calibri" w:eastAsia="Calibri" w:hAnsi="Calibri"/>
        </w:rPr>
      </w:pPr>
      <w:r w:rsidDel="00000000" w:rsidR="00000000" w:rsidRPr="00000000">
        <w:rPr>
          <w:rFonts w:ascii="Calibri" w:cs="Calibri" w:eastAsia="Calibri" w:hAnsi="Calibri"/>
          <w:rtl w:val="0"/>
        </w:rPr>
        <w:t xml:space="preserve">V primeru kršitev ali domnevnih kršitev teh pravil in pogojev je vsak sodelujoči organizatorju in morebitnim tretjim odgovoren za vso nastalo škodo, organizator pa si v tem primeru pridržuje pravico, da brez kakršnihkoli obveznosti sodelujočemu ne dovoli sodelovati in/ali ga kadarkoli med trajanjem nagradne igre izključi iz izvajanja nagradne igre. Ta določba velja tudi po preteku nagradne igre.</w:t>
      </w:r>
    </w:p>
    <w:p w:rsidR="00000000" w:rsidDel="00000000" w:rsidP="00000000" w:rsidRDefault="00000000" w:rsidRPr="00000000" w14:paraId="0000004E">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4F">
      <w:pPr>
        <w:ind w:left="567" w:right="567" w:firstLine="0"/>
        <w:rPr/>
      </w:pPr>
      <w:r w:rsidDel="00000000" w:rsidR="00000000" w:rsidRPr="00000000">
        <w:rPr>
          <w:rFonts w:ascii="Calibri" w:cs="Calibri" w:eastAsia="Calibri" w:hAnsi="Calibri"/>
          <w:b w:val="1"/>
          <w:rtl w:val="0"/>
        </w:rPr>
        <w:t xml:space="preserve">Maribor, 15. 11. 2024</w:t>
      </w:r>
      <w:r w:rsidDel="00000000" w:rsidR="00000000" w:rsidRPr="00000000">
        <w:rPr>
          <w:rtl w:val="0"/>
        </w:rPr>
      </w:r>
    </w:p>
    <w:sectPr>
      <w:headerReference r:id="rId8" w:type="default"/>
      <w:footerReference r:id="rId9" w:type="default"/>
      <w:pgSz w:h="16840" w:w="11900"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457200</wp:posOffset>
          </wp:positionH>
          <wp:positionV relativeFrom="page">
            <wp:posOffset>10207306</wp:posOffset>
          </wp:positionV>
          <wp:extent cx="6642100" cy="168911"/>
          <wp:effectExtent b="0" l="0" r="0" t="0"/>
          <wp:wrapNone/>
          <wp:docPr descr="Slika 3" id="27" name="image1.png"/>
          <a:graphic>
            <a:graphicData uri="http://schemas.openxmlformats.org/drawingml/2006/picture">
              <pic:pic>
                <pic:nvPicPr>
                  <pic:cNvPr descr="Slika 3" id="0" name="image1.png"/>
                  <pic:cNvPicPr preferRelativeResize="0"/>
                </pic:nvPicPr>
                <pic:blipFill>
                  <a:blip r:embed="rId1"/>
                  <a:srcRect b="0" l="0" r="0" t="0"/>
                  <a:stretch>
                    <a:fillRect/>
                  </a:stretch>
                </pic:blipFill>
                <pic:spPr>
                  <a:xfrm>
                    <a:off x="0" y="0"/>
                    <a:ext cx="6642100" cy="168911"/>
                  </a:xfrm>
                  <a:prstGeom prst="rect"/>
                  <a:ln/>
                </pic:spPr>
              </pic:pic>
            </a:graphicData>
          </a:graphic>
        </wp:anchor>
      </w:drawing>
    </w:r>
    <w:r w:rsidDel="00000000" w:rsidR="00000000" w:rsidRPr="00000000">
      <w:rPr>
        <w:color w:val="000000"/>
        <w:rtl w:val="0"/>
      </w:rPr>
      <w:t xml:space="preserve">                                                                                                                                   </w:t>
    </w:r>
    <w:r w:rsidDel="00000000" w:rsidR="00000000" w:rsidRPr="00000000">
      <w:rPr>
        <w:color w:val="000000"/>
      </w:rPr>
      <w:drawing>
        <wp:inline distB="0" distT="0" distL="0" distR="0">
          <wp:extent cx="1548384" cy="1115568"/>
          <wp:effectExtent b="0" l="0" r="0" t="0"/>
          <wp:docPr descr="Slika 2" id="28" name="image2.jpg"/>
          <a:graphic>
            <a:graphicData uri="http://schemas.openxmlformats.org/drawingml/2006/picture">
              <pic:pic>
                <pic:nvPicPr>
                  <pic:cNvPr descr="Slika 2" id="0" name="image2.jpg"/>
                  <pic:cNvPicPr preferRelativeResize="0"/>
                </pic:nvPicPr>
                <pic:blipFill>
                  <a:blip r:embed="rId2"/>
                  <a:srcRect b="0" l="0" r="0" t="0"/>
                  <a:stretch>
                    <a:fillRect/>
                  </a:stretch>
                </pic:blipFill>
                <pic:spPr>
                  <a:xfrm>
                    <a:off x="0" y="0"/>
                    <a:ext cx="1548384" cy="11155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4">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avaden" w:default="1">
    <w:name w:val="Normal"/>
    <w:qFormat w:val="1"/>
  </w:style>
  <w:style w:type="paragraph" w:styleId="Naslov1">
    <w:name w:val="heading 1"/>
    <w:basedOn w:val="Navaden"/>
    <w:next w:val="Navaden"/>
    <w:uiPriority w:val="9"/>
    <w:qFormat w:val="1"/>
    <w:pPr>
      <w:keepNext w:val="1"/>
      <w:keepLines w:val="1"/>
      <w:spacing w:after="120" w:before="480"/>
      <w:outlineLvl w:val="0"/>
    </w:pPr>
    <w:rPr>
      <w:b w:val="1"/>
      <w:sz w:val="48"/>
      <w:szCs w:val="48"/>
    </w:rPr>
  </w:style>
  <w:style w:type="paragraph" w:styleId="Naslov2">
    <w:name w:val="heading 2"/>
    <w:basedOn w:val="Navaden"/>
    <w:next w:val="Navaden"/>
    <w:uiPriority w:val="9"/>
    <w:semiHidden w:val="1"/>
    <w:unhideWhenUsed w:val="1"/>
    <w:qFormat w:val="1"/>
    <w:pPr>
      <w:keepNext w:val="1"/>
      <w:keepLines w:val="1"/>
      <w:spacing w:after="80" w:before="360"/>
      <w:outlineLvl w:val="1"/>
    </w:pPr>
    <w:rPr>
      <w:b w:val="1"/>
      <w:sz w:val="36"/>
      <w:szCs w:val="36"/>
    </w:rPr>
  </w:style>
  <w:style w:type="paragraph" w:styleId="Naslov3">
    <w:name w:val="heading 3"/>
    <w:basedOn w:val="Navaden"/>
    <w:next w:val="Navaden"/>
    <w:uiPriority w:val="9"/>
    <w:semiHidden w:val="1"/>
    <w:unhideWhenUsed w:val="1"/>
    <w:qFormat w:val="1"/>
    <w:pPr>
      <w:keepNext w:val="1"/>
      <w:keepLines w:val="1"/>
      <w:spacing w:after="80" w:before="280"/>
      <w:outlineLvl w:val="2"/>
    </w:pPr>
    <w:rPr>
      <w:b w:val="1"/>
      <w:sz w:val="28"/>
      <w:szCs w:val="28"/>
    </w:rPr>
  </w:style>
  <w:style w:type="paragraph" w:styleId="Naslov4">
    <w:name w:val="heading 4"/>
    <w:basedOn w:val="Navaden"/>
    <w:next w:val="Navaden"/>
    <w:uiPriority w:val="9"/>
    <w:semiHidden w:val="1"/>
    <w:unhideWhenUsed w:val="1"/>
    <w:qFormat w:val="1"/>
    <w:pPr>
      <w:keepNext w:val="1"/>
      <w:keepLines w:val="1"/>
      <w:spacing w:after="40" w:before="240"/>
      <w:outlineLvl w:val="3"/>
    </w:pPr>
    <w:rPr>
      <w:b w:val="1"/>
      <w:sz w:val="24"/>
      <w:szCs w:val="24"/>
    </w:rPr>
  </w:style>
  <w:style w:type="paragraph" w:styleId="Naslov5">
    <w:name w:val="heading 5"/>
    <w:basedOn w:val="Navaden"/>
    <w:next w:val="Navaden"/>
    <w:uiPriority w:val="9"/>
    <w:semiHidden w:val="1"/>
    <w:unhideWhenUsed w:val="1"/>
    <w:qFormat w:val="1"/>
    <w:pPr>
      <w:keepNext w:val="1"/>
      <w:keepLines w:val="1"/>
      <w:spacing w:after="40" w:before="220"/>
      <w:outlineLvl w:val="4"/>
    </w:pPr>
    <w:rPr>
      <w:b w:val="1"/>
    </w:rPr>
  </w:style>
  <w:style w:type="paragraph" w:styleId="Naslov6">
    <w:name w:val="heading 6"/>
    <w:basedOn w:val="Navaden"/>
    <w:next w:val="Navaden"/>
    <w:uiPriority w:val="9"/>
    <w:semiHidden w:val="1"/>
    <w:unhideWhenUsed w:val="1"/>
    <w:qFormat w:val="1"/>
    <w:pPr>
      <w:keepNext w:val="1"/>
      <w:keepLines w:val="1"/>
      <w:spacing w:after="40" w:before="200"/>
      <w:outlineLvl w:val="5"/>
    </w:pPr>
    <w:rPr>
      <w:b w:val="1"/>
      <w:sz w:val="20"/>
      <w:szCs w:val="20"/>
    </w:rPr>
  </w:style>
  <w:style w:type="character" w:styleId="Privzetapisavaodstavka" w:default="1">
    <w:name w:val="Default Paragraph Font"/>
    <w:uiPriority w:val="1"/>
    <w:semiHidden w:val="1"/>
    <w:unhideWhenUsed w:val="1"/>
  </w:style>
  <w:style w:type="table" w:styleId="Navadnatabela" w:default="1">
    <w:name w:val="Normal Table"/>
    <w:uiPriority w:val="99"/>
    <w:semiHidden w:val="1"/>
    <w:unhideWhenUsed w:val="1"/>
    <w:tblPr>
      <w:tblInd w:w="0.0" w:type="dxa"/>
      <w:tblCellMar>
        <w:top w:w="0.0" w:type="dxa"/>
        <w:left w:w="108.0" w:type="dxa"/>
        <w:bottom w:w="0.0" w:type="dxa"/>
        <w:right w:w="108.0" w:type="dxa"/>
      </w:tblCellMar>
    </w:tblPr>
  </w:style>
  <w:style w:type="numbering" w:styleId="Brezseznam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aslov">
    <w:name w:val="Title"/>
    <w:basedOn w:val="Navaden"/>
    <w:next w:val="Navaden"/>
    <w:uiPriority w:val="10"/>
    <w:qFormat w:val="1"/>
    <w:pPr>
      <w:keepNext w:val="1"/>
      <w:keepLines w:val="1"/>
      <w:spacing w:after="120" w:before="480"/>
    </w:pPr>
    <w:rPr>
      <w:b w:val="1"/>
      <w:sz w:val="72"/>
      <w:szCs w:val="72"/>
    </w:rPr>
  </w:style>
  <w:style w:type="table" w:styleId="TableNormal4" w:customStyle="1">
    <w:name w:val="Table Normal4"/>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Podnaslov">
    <w:name w:val="Subtitle"/>
    <w:basedOn w:val="Navaden"/>
    <w:next w:val="Navaden"/>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Pripombabesedilo">
    <w:name w:val="annotation text"/>
    <w:basedOn w:val="Navaden"/>
    <w:link w:val="PripombabesediloZnak"/>
    <w:uiPriority w:val="99"/>
    <w:semiHidden w:val="1"/>
    <w:unhideWhenUsed w:val="1"/>
    <w:rPr>
      <w:sz w:val="20"/>
      <w:szCs w:val="20"/>
    </w:rPr>
  </w:style>
  <w:style w:type="character" w:styleId="PripombabesediloZnak" w:customStyle="1">
    <w:name w:val="Pripomba – besedilo Znak"/>
    <w:basedOn w:val="Privzetapisavaodstavka"/>
    <w:link w:val="Pripombabesedilo"/>
    <w:uiPriority w:val="99"/>
    <w:semiHidden w:val="1"/>
    <w:rPr>
      <w:sz w:val="20"/>
      <w:szCs w:val="20"/>
    </w:rPr>
  </w:style>
  <w:style w:type="character" w:styleId="Pripombasklic">
    <w:name w:val="annotation reference"/>
    <w:basedOn w:val="Privzetapisavaodstavka"/>
    <w:uiPriority w:val="99"/>
    <w:semiHidden w:val="1"/>
    <w:unhideWhenUsed w:val="1"/>
    <w:rPr>
      <w:sz w:val="16"/>
      <w:szCs w:val="16"/>
    </w:rPr>
  </w:style>
  <w:style w:type="paragraph" w:styleId="Revizija">
    <w:name w:val="Revision"/>
    <w:hidden w:val="1"/>
    <w:uiPriority w:val="99"/>
    <w:semiHidden w:val="1"/>
    <w:rsid w:val="00372A13"/>
  </w:style>
  <w:style w:type="paragraph" w:styleId="Zadevapripombe">
    <w:name w:val="annotation subject"/>
    <w:basedOn w:val="Pripombabesedilo"/>
    <w:next w:val="Pripombabesedilo"/>
    <w:link w:val="ZadevapripombeZnak"/>
    <w:uiPriority w:val="99"/>
    <w:semiHidden w:val="1"/>
    <w:unhideWhenUsed w:val="1"/>
    <w:rsid w:val="00DC510F"/>
    <w:rPr>
      <w:b w:val="1"/>
      <w:bCs w:val="1"/>
    </w:rPr>
  </w:style>
  <w:style w:type="character" w:styleId="ZadevapripombeZnak" w:customStyle="1">
    <w:name w:val="Zadeva pripombe Znak"/>
    <w:basedOn w:val="PripombabesediloZnak"/>
    <w:link w:val="Zadevapripombe"/>
    <w:uiPriority w:val="99"/>
    <w:semiHidden w:val="1"/>
    <w:rsid w:val="00DC510F"/>
    <w:rPr>
      <w:b w:val="1"/>
      <w:bCs w:val="1"/>
      <w:sz w:val="20"/>
      <w:szCs w:val="20"/>
    </w:rPr>
  </w:style>
  <w:style w:type="paragraph" w:styleId="Brezrazmikov">
    <w:name w:val="No Spacing"/>
    <w:uiPriority w:val="1"/>
    <w:qFormat w:val="1"/>
    <w:rsid w:val="00495F99"/>
  </w:style>
  <w:style w:type="character" w:styleId="Hiperpovezava">
    <w:name w:val="Hyperlink"/>
    <w:basedOn w:val="Privzetapisavaodstavka"/>
    <w:uiPriority w:val="99"/>
    <w:unhideWhenUsed w:val="1"/>
    <w:rsid w:val="001B3A4A"/>
    <w:rPr>
      <w:color w:val="0000ff" w:themeColor="hyperlink"/>
      <w:u w:val="single"/>
    </w:rPr>
  </w:style>
  <w:style w:type="character" w:styleId="Nerazreenaomemba">
    <w:name w:val="Unresolved Mention"/>
    <w:basedOn w:val="Privzetapisavaodstavka"/>
    <w:uiPriority w:val="99"/>
    <w:semiHidden w:val="1"/>
    <w:unhideWhenUsed w:val="1"/>
    <w:rsid w:val="001B3A4A"/>
    <w:rPr>
      <w:color w:val="605e5c"/>
      <w:shd w:color="auto" w:fill="e1dfdd" w:val="clear"/>
    </w:rPr>
  </w:style>
  <w:style w:type="paragraph" w:styleId="Odstavekseznama">
    <w:name w:val="List Paragraph"/>
    <w:basedOn w:val="Navaden"/>
    <w:uiPriority w:val="34"/>
    <w:qFormat w:val="1"/>
    <w:rsid w:val="0052066F"/>
    <w:pPr>
      <w:ind w:left="720"/>
      <w:contextualSpacing w:val="1"/>
    </w:pPr>
  </w:style>
  <w:style w:type="character" w:styleId="SledenaHiperpovezava">
    <w:name w:val="FollowedHyperlink"/>
    <w:basedOn w:val="Privzetapisavaodstavka"/>
    <w:uiPriority w:val="99"/>
    <w:semiHidden w:val="1"/>
    <w:unhideWhenUsed w:val="1"/>
    <w:rsid w:val="00D30A4C"/>
    <w:rPr>
      <w:color w:val="800080" w:themeColor="followedHyperlink"/>
      <w:u w:val="singl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hyperlink" Target="https://www.zav-sava.si/o-nas/predstavitev/poslanstvo-in-vizija/predstavitev-vrednot" TargetMode="Externa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f1HziCxT5+Yvzw4C0YheT87CBA==">CgMxLjAyCGguZ2pkZ3hzOAByITEyc1RobGxUbU42MHpYMU5qRC1vUFlrY3Z3ZmRnMVdGcQ==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0994735365F13B448A12C7D0035A3683" ma:contentTypeVersion="14" ma:contentTypeDescription="Ustvari nov dokument." ma:contentTypeScope="" ma:versionID="4131132fa2cb80e6caf3030b1ed28816">
  <xsd:schema xmlns:xsd="http://www.w3.org/2001/XMLSchema" xmlns:xs="http://www.w3.org/2001/XMLSchema" xmlns:p="http://schemas.microsoft.com/office/2006/metadata/properties" xmlns:ns2="0ae846cb-75c4-4f8a-bd4e-e3b2688ccf14" xmlns:ns3="47d0b88d-385c-48ff-a734-00db05b177aa" targetNamespace="http://schemas.microsoft.com/office/2006/metadata/properties" ma:root="true" ma:fieldsID="a04cf8c71a2691289a447634298851d0" ns2:_="" ns3:_="">
    <xsd:import namespace="0ae846cb-75c4-4f8a-bd4e-e3b2688ccf14"/>
    <xsd:import namespace="47d0b88d-385c-48ff-a734-00db05b177a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846cb-75c4-4f8a-bd4e-e3b2688cc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6b037ba8-036b-4538-93f9-69bef9c661ee"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0b88d-385c-48ff-a734-00db05b177aa" elementFormDefault="qualified">
    <xsd:import namespace="http://schemas.microsoft.com/office/2006/documentManagement/types"/>
    <xsd:import namespace="http://schemas.microsoft.com/office/infopath/2007/PartnerControls"/>
    <xsd:element name="SharedWithUsers" ma:index="1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e846cb-75c4-4f8a-bd4e-e3b2688ccf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940ED76-E9A3-4493-B095-43523ECC93DB}"/>
</file>

<file path=customXML/itemProps3.xml><?xml version="1.0" encoding="utf-8"?>
<ds:datastoreItem xmlns:ds="http://schemas.openxmlformats.org/officeDocument/2006/customXml" ds:itemID="{50991C88-769F-463D-9AFB-A7581D91715C}"/>
</file>

<file path=customXML/itemProps4.xml><?xml version="1.0" encoding="utf-8"?>
<ds:datastoreItem xmlns:ds="http://schemas.openxmlformats.org/officeDocument/2006/customXml" ds:itemID="{B83A22BF-AF48-44FA-A655-6D4E0FB19CC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Vidonja</dc:creator>
  <dcterms:created xsi:type="dcterms:W3CDTF">2024-02-02T09:31:00Z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0x0101000994735365F13B448A12C7D0035A3683</vt:lpwstr>
  </property>
</Properties>
</file>